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F10" w:rsidRDefault="009E0F10">
      <w:pPr>
        <w:pStyle w:val="10"/>
        <w:tabs>
          <w:tab w:val="left" w:pos="2760"/>
        </w:tabs>
        <w:spacing w:after="0" w:line="100" w:lineRule="atLeast"/>
        <w:jc w:val="both"/>
      </w:pPr>
    </w:p>
    <w:p w:rsidR="009E0F10" w:rsidRDefault="00F31E00">
      <w:pPr>
        <w:pStyle w:val="10"/>
        <w:spacing w:after="0" w:line="100" w:lineRule="atLeast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7561580" cy="10691495"/>
            <wp:effectExtent l="0" t="0" r="0" b="0"/>
            <wp:docPr id="1" name="Рисунок 1" descr="C:\Users\Дедсад\Documents\Scan\Scan_20181024_161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дсад\Documents\Scan\Scan_20181024_1614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69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1E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2F700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автоном</w:t>
      </w:r>
      <w:r w:rsidR="002F653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ное дошкольное образовательное   учреждение</w:t>
      </w:r>
    </w:p>
    <w:p w:rsidR="009E0F10" w:rsidRDefault="002F653A">
      <w:pPr>
        <w:pStyle w:val="1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«Уральский детский сад »</w:t>
      </w:r>
    </w:p>
    <w:p w:rsidR="009E0F10" w:rsidRDefault="009E0F10">
      <w:pPr>
        <w:pStyle w:val="10"/>
        <w:spacing w:after="0" w:line="100" w:lineRule="atLeast"/>
        <w:jc w:val="center"/>
      </w:pPr>
    </w:p>
    <w:p w:rsidR="009E0F10" w:rsidRDefault="002F653A">
      <w:pPr>
        <w:pStyle w:val="10"/>
        <w:spacing w:after="0" w:line="100" w:lineRule="atLeast"/>
        <w:ind w:firstLine="709"/>
        <w:jc w:val="center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462867 с.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Уральское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Кваркенский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Оренбургская область </w:t>
      </w:r>
    </w:p>
    <w:p w:rsidR="009E0F10" w:rsidRDefault="002F653A">
      <w:pPr>
        <w:pStyle w:val="10"/>
        <w:spacing w:after="0" w:line="100" w:lineRule="atLeast"/>
        <w:ind w:firstLine="709"/>
        <w:jc w:val="center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77B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 тел. 8 (35364) 26-3-37</w:t>
      </w:r>
    </w:p>
    <w:p w:rsidR="009E0F10" w:rsidRDefault="009E0F10">
      <w:pPr>
        <w:pStyle w:val="10"/>
        <w:spacing w:after="0" w:line="100" w:lineRule="atLeast"/>
        <w:ind w:firstLine="709"/>
        <w:jc w:val="center"/>
      </w:pPr>
    </w:p>
    <w:p w:rsidR="009E0F10" w:rsidRDefault="009E0F10">
      <w:pPr>
        <w:pStyle w:val="10"/>
        <w:spacing w:after="0" w:line="100" w:lineRule="atLeast"/>
        <w:ind w:firstLine="709"/>
      </w:pPr>
    </w:p>
    <w:p w:rsidR="009E0F10" w:rsidRDefault="009E0F10">
      <w:pPr>
        <w:pStyle w:val="10"/>
        <w:spacing w:before="67" w:after="0" w:line="100" w:lineRule="atLeast"/>
        <w:ind w:firstLine="709"/>
      </w:pPr>
    </w:p>
    <w:tbl>
      <w:tblPr>
        <w:tblW w:w="4397" w:type="dxa"/>
        <w:jc w:val="right"/>
        <w:tblInd w:w="-10" w:type="dxa"/>
        <w:tblLook w:val="0000" w:firstRow="0" w:lastRow="0" w:firstColumn="0" w:lastColumn="0" w:noHBand="0" w:noVBand="0"/>
      </w:tblPr>
      <w:tblGrid>
        <w:gridCol w:w="4397"/>
      </w:tblGrid>
      <w:tr w:rsidR="009E0F10" w:rsidTr="002F7005">
        <w:trPr>
          <w:cantSplit/>
          <w:trHeight w:val="1061"/>
          <w:jc w:val="right"/>
        </w:trPr>
        <w:tc>
          <w:tcPr>
            <w:tcW w:w="4397" w:type="dxa"/>
            <w:shd w:val="clear" w:color="auto" w:fill="auto"/>
          </w:tcPr>
          <w:p w:rsidR="009E0F10" w:rsidRDefault="002F653A">
            <w:pPr>
              <w:pStyle w:val="10"/>
              <w:spacing w:before="67" w:after="0" w:line="100" w:lineRule="atLeast"/>
              <w:ind w:left="709" w:firstLine="851"/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9E0F10" w:rsidRDefault="002F7005">
            <w:pPr>
              <w:pStyle w:val="10"/>
              <w:spacing w:before="67" w:after="0" w:line="100" w:lineRule="atLeast"/>
              <w:ind w:left="709"/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Заведующий  МА</w:t>
            </w:r>
            <w:r w:rsidR="002F65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ДОУ </w:t>
            </w:r>
          </w:p>
          <w:p w:rsidR="009E0F10" w:rsidRDefault="002F653A">
            <w:pPr>
              <w:pStyle w:val="10"/>
              <w:spacing w:before="67" w:after="0" w:line="100" w:lineRule="atLeast"/>
              <w:ind w:left="709"/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«Уральский детский сад»</w:t>
            </w:r>
          </w:p>
          <w:p w:rsidR="009E0F10" w:rsidRDefault="002F7005" w:rsidP="002F7005">
            <w:pPr>
              <w:pStyle w:val="10"/>
              <w:spacing w:before="67" w:after="0" w:line="100" w:lineRule="atLeast"/>
              <w:ind w:left="709"/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Пр. № 40</w:t>
            </w:r>
            <w:r w:rsidR="002F65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29.08 201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65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 ________ /</w:t>
            </w:r>
            <w:proofErr w:type="spellStart"/>
            <w:r w:rsidR="002F65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Е.В.Масленцева</w:t>
            </w:r>
            <w:proofErr w:type="spellEnd"/>
            <w:r w:rsidR="002F653A">
              <w:rPr>
                <w:rFonts w:ascii="Verdana" w:eastAsia="Arial Unicode MS" w:hAnsi="Verdana" w:cs="Arial Unicode MS"/>
                <w:color w:val="000000"/>
                <w:sz w:val="15"/>
                <w:szCs w:val="15"/>
                <w:lang w:eastAsia="ru-RU"/>
              </w:rPr>
              <w:t>/</w:t>
            </w:r>
          </w:p>
        </w:tc>
      </w:tr>
    </w:tbl>
    <w:p w:rsidR="009E0F10" w:rsidRPr="002F7005" w:rsidRDefault="009E0F10" w:rsidP="002F7005">
      <w:pPr>
        <w:pStyle w:val="10"/>
        <w:spacing w:before="67" w:after="0" w:line="100" w:lineRule="atLeast"/>
      </w:pPr>
    </w:p>
    <w:p w:rsidR="009E0F10" w:rsidRDefault="002F653A">
      <w:pPr>
        <w:pStyle w:val="10"/>
        <w:spacing w:before="67" w:after="0" w:line="100" w:lineRule="atLeast"/>
        <w:ind w:firstLine="709"/>
      </w:pPr>
      <w:r>
        <w:rPr>
          <w:rFonts w:ascii="Verdana" w:eastAsia="Arial Unicode MS" w:hAnsi="Verdana" w:cs="Arial Unicode MS"/>
          <w:color w:val="000000"/>
          <w:sz w:val="28"/>
          <w:szCs w:val="28"/>
          <w:lang w:val="en-US" w:eastAsia="ru-RU"/>
        </w:rPr>
        <w:t> </w:t>
      </w:r>
    </w:p>
    <w:p w:rsidR="009E0F10" w:rsidRDefault="002F653A">
      <w:pPr>
        <w:pStyle w:val="10"/>
        <w:spacing w:after="0" w:line="100" w:lineRule="atLeast"/>
      </w:pP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Принят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на педагогическом совете </w:t>
      </w:r>
    </w:p>
    <w:p w:rsidR="009E0F10" w:rsidRDefault="002F7005">
      <w:pPr>
        <w:pStyle w:val="10"/>
        <w:spacing w:after="0" w:line="100" w:lineRule="atLeast"/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</w:t>
      </w:r>
      <w:r w:rsidR="002F65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ДОУ «Уральский детский сад» </w:t>
      </w:r>
    </w:p>
    <w:p w:rsidR="009E0F10" w:rsidRDefault="002F653A">
      <w:pPr>
        <w:pStyle w:val="10"/>
        <w:spacing w:after="0" w:line="100" w:lineRule="atLeast"/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Протокол № 01  от «2</w:t>
      </w:r>
      <w:r w:rsidR="002F7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» августа 201</w:t>
      </w:r>
      <w:r w:rsidR="002F7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г.        </w:t>
      </w:r>
    </w:p>
    <w:p w:rsidR="009E0F10" w:rsidRDefault="009E0F10">
      <w:pPr>
        <w:pStyle w:val="10"/>
        <w:spacing w:before="67" w:after="0" w:line="100" w:lineRule="atLeast"/>
        <w:ind w:firstLine="709"/>
      </w:pPr>
    </w:p>
    <w:p w:rsidR="009E0F10" w:rsidRDefault="009E0F10">
      <w:pPr>
        <w:pStyle w:val="10"/>
        <w:spacing w:before="115" w:after="0" w:line="100" w:lineRule="atLeast"/>
      </w:pPr>
    </w:p>
    <w:p w:rsidR="009E0F10" w:rsidRDefault="009E0F10">
      <w:pPr>
        <w:pStyle w:val="10"/>
        <w:spacing w:before="115" w:after="0" w:line="100" w:lineRule="atLeast"/>
        <w:ind w:firstLine="709"/>
        <w:jc w:val="center"/>
      </w:pPr>
    </w:p>
    <w:p w:rsidR="009E0F10" w:rsidRDefault="009E0F10">
      <w:pPr>
        <w:pStyle w:val="10"/>
        <w:spacing w:before="115" w:after="0" w:line="100" w:lineRule="atLeast"/>
        <w:ind w:firstLine="709"/>
        <w:jc w:val="center"/>
      </w:pPr>
    </w:p>
    <w:p w:rsidR="009E0F10" w:rsidRDefault="002F653A">
      <w:pPr>
        <w:pStyle w:val="10"/>
        <w:spacing w:before="115" w:after="0" w:line="100" w:lineRule="atLeast"/>
        <w:jc w:val="center"/>
      </w:pPr>
      <w:r>
        <w:rPr>
          <w:rFonts w:ascii="Times New Roman" w:eastAsia="Arial Unicode MS" w:hAnsi="Times New Roman" w:cs="Times New Roman"/>
          <w:bCs/>
          <w:color w:val="000000"/>
          <w:sz w:val="48"/>
          <w:szCs w:val="48"/>
          <w:lang w:eastAsia="ru-RU"/>
        </w:rPr>
        <w:t xml:space="preserve">Учебный план </w:t>
      </w:r>
    </w:p>
    <w:p w:rsidR="009E0F10" w:rsidRDefault="002F7005">
      <w:pPr>
        <w:pStyle w:val="10"/>
        <w:spacing w:before="115" w:after="0" w:line="100" w:lineRule="atLeast"/>
        <w:jc w:val="center"/>
      </w:pPr>
      <w:r>
        <w:rPr>
          <w:rFonts w:ascii="Times New Roman" w:eastAsia="Arial Unicode MS" w:hAnsi="Times New Roman" w:cs="Times New Roman"/>
          <w:bCs/>
          <w:color w:val="000000"/>
          <w:sz w:val="48"/>
          <w:szCs w:val="48"/>
          <w:lang w:eastAsia="ru-RU"/>
        </w:rPr>
        <w:t>муниципального автоном</w:t>
      </w:r>
      <w:r w:rsidR="002F653A">
        <w:rPr>
          <w:rFonts w:ascii="Times New Roman" w:eastAsia="Arial Unicode MS" w:hAnsi="Times New Roman" w:cs="Times New Roman"/>
          <w:bCs/>
          <w:color w:val="000000"/>
          <w:sz w:val="48"/>
          <w:szCs w:val="48"/>
          <w:lang w:eastAsia="ru-RU"/>
        </w:rPr>
        <w:t>ного дошкольного образовательного учреждения</w:t>
      </w:r>
    </w:p>
    <w:p w:rsidR="009E0F10" w:rsidRDefault="002F653A">
      <w:pPr>
        <w:pStyle w:val="10"/>
        <w:spacing w:before="115" w:after="0" w:line="100" w:lineRule="atLeast"/>
        <w:jc w:val="center"/>
      </w:pPr>
      <w:r>
        <w:rPr>
          <w:rFonts w:ascii="Times New Roman" w:eastAsia="Arial Unicode MS" w:hAnsi="Times New Roman" w:cs="Times New Roman"/>
          <w:bCs/>
          <w:color w:val="000000"/>
          <w:sz w:val="48"/>
          <w:szCs w:val="48"/>
          <w:lang w:eastAsia="ru-RU"/>
        </w:rPr>
        <w:t>«Уральский детский сад»</w:t>
      </w:r>
    </w:p>
    <w:p w:rsidR="009E0F10" w:rsidRDefault="009E0F10">
      <w:pPr>
        <w:pStyle w:val="10"/>
        <w:spacing w:before="115" w:after="0" w:line="100" w:lineRule="atLeast"/>
        <w:ind w:firstLine="709"/>
        <w:jc w:val="center"/>
      </w:pPr>
    </w:p>
    <w:p w:rsidR="009E0F10" w:rsidRDefault="009E0F10">
      <w:pPr>
        <w:pStyle w:val="10"/>
        <w:spacing w:before="115" w:after="0" w:line="100" w:lineRule="atLeast"/>
        <w:ind w:firstLine="709"/>
      </w:pPr>
    </w:p>
    <w:p w:rsidR="009E0F10" w:rsidRDefault="009E0F10">
      <w:pPr>
        <w:pStyle w:val="10"/>
        <w:spacing w:before="58" w:after="0" w:line="100" w:lineRule="atLeast"/>
        <w:ind w:firstLine="709"/>
        <w:jc w:val="righ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2F653A" w:rsidRDefault="002F653A">
      <w:pPr>
        <w:pStyle w:val="10"/>
        <w:spacing w:before="67" w:after="0" w:line="100" w:lineRule="atLeast"/>
      </w:pPr>
    </w:p>
    <w:p w:rsidR="009E0F10" w:rsidRDefault="009E0F10">
      <w:pPr>
        <w:pStyle w:val="10"/>
        <w:spacing w:before="67" w:after="0" w:line="100" w:lineRule="atLeast"/>
      </w:pPr>
    </w:p>
    <w:p w:rsidR="009E0F10" w:rsidRDefault="002F7005">
      <w:pPr>
        <w:pStyle w:val="10"/>
        <w:spacing w:before="67" w:after="0" w:line="100" w:lineRule="atLeast"/>
        <w:jc w:val="center"/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Уральское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2018</w:t>
      </w:r>
      <w:r w:rsidR="002F653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9E0F10" w:rsidRDefault="009E0F10">
      <w:pPr>
        <w:pStyle w:val="10"/>
        <w:spacing w:before="67" w:after="0" w:line="100" w:lineRule="atLeast"/>
        <w:jc w:val="center"/>
      </w:pPr>
    </w:p>
    <w:p w:rsidR="009E0F10" w:rsidRDefault="002F653A">
      <w:pPr>
        <w:pStyle w:val="10"/>
        <w:spacing w:before="67" w:after="0" w:line="100" w:lineRule="atLeast"/>
        <w:jc w:val="center"/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9E0F10" w:rsidRDefault="002F653A">
      <w:pPr>
        <w:pStyle w:val="10"/>
        <w:spacing w:before="67" w:after="0" w:line="100" w:lineRule="atLeast"/>
        <w:jc w:val="center"/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к учебному плану  М</w:t>
      </w:r>
      <w:r w:rsidR="002F700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ДОУ «Уральский детский сад» </w:t>
      </w:r>
    </w:p>
    <w:p w:rsidR="009E0F10" w:rsidRDefault="002F7005">
      <w:pPr>
        <w:pStyle w:val="10"/>
        <w:spacing w:before="67" w:after="0" w:line="100" w:lineRule="atLeast"/>
        <w:ind w:firstLine="709"/>
        <w:jc w:val="center"/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на 2018</w:t>
      </w:r>
      <w:r w:rsidR="002F653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-201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9</w:t>
      </w:r>
      <w:r w:rsidR="002F653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учебный год</w:t>
      </w:r>
    </w:p>
    <w:p w:rsidR="009E0F10" w:rsidRDefault="009E0F10">
      <w:pPr>
        <w:pStyle w:val="10"/>
        <w:spacing w:before="67" w:after="0" w:line="100" w:lineRule="atLeast"/>
        <w:ind w:firstLine="709"/>
      </w:pP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Учебный план яв</w:t>
      </w:r>
      <w:r w:rsidR="002F7005">
        <w:rPr>
          <w:rFonts w:ascii="Times New Roman" w:eastAsia="Arial Unicode MS" w:hAnsi="Times New Roman" w:cs="Times New Roman"/>
          <w:sz w:val="28"/>
          <w:szCs w:val="28"/>
          <w:lang w:eastAsia="ru-RU"/>
        </w:rPr>
        <w:t>ляется нормативным документом МА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ДОУ «Уральский детский сад», устанавливающий объём учебного времени, отводимого на организованную образовательную  деятельность. 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Учебный план   составлен на основе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2.4.1.3049-13 «Санитарно-эпидемиологические требования к устройству, содержанию и организации режима работы дошкольных организациях», санитарно-эпидемиологических правил и нормативов  утверждёнными постановлением Главного государственного санитарного врача Российской Федерации от 29.05.2013г. № 28564, 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Федерального государственного образовательного стандарта дошкольного образования (утв. приказом </w:t>
      </w:r>
      <w:proofErr w:type="spellStart"/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России от 17.10.2013 № 1155, с изменениями 2015 г), образовательной программы МБДОУ «Уральский детский сад».</w:t>
      </w:r>
      <w:proofErr w:type="gramEnd"/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Содержание Учебного плана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особенностей: социально-коммуникативное развитие, познавательное развитие, речевое развитие, художественно-эстетическое развитие, физическое развитие. 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учебном плане установлено соотношение между обязательной частью образовательной 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рограммы</w:t>
      </w:r>
      <w:r w:rsidR="002F700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дошкольного образования МА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>ДОУ «Уральский детский сад</w:t>
      </w:r>
      <w:r w:rsidR="00F31E00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60% и частью, формируемой участниками образовательных отношений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- 40%.  </w:t>
      </w:r>
    </w:p>
    <w:p w:rsidR="009E0F10" w:rsidRDefault="002F653A">
      <w:pPr>
        <w:pStyle w:val="10"/>
        <w:spacing w:after="0" w:line="10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Обязательная часть учебного плана р</w:t>
      </w:r>
      <w:r w:rsidR="00891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еализуется с учетом возрастных особенностей детей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бразовательной программы </w:t>
      </w:r>
      <w:r w:rsidR="00891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образования </w:t>
      </w:r>
      <w:proofErr w:type="spellStart"/>
      <w:r w:rsidR="002F7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детский сад».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Часть, формируемая участниками образовательных отношений</w:t>
      </w:r>
      <w:r w:rsidR="002F7005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включает в себя 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непрерывно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непосредственно образовательную деятельность по реализации парциальных программ дошкольного образования, и программ, созданных самостоятельно, которые обеспечивают приоритетную деятельность образовательного учреждения, реализацию социального заказа на образовательные услуги, учитывают специфику национально-культурных, демографических, климатических условий, в которых осуществляется образовательный процесс.</w:t>
      </w:r>
    </w:p>
    <w:p w:rsidR="009E0F10" w:rsidRDefault="002F7005" w:rsidP="00891FD1">
      <w:pPr>
        <w:pStyle w:val="10"/>
        <w:shd w:val="clear" w:color="auto" w:fill="FFFFFF"/>
        <w:spacing w:after="0" w:line="276" w:lineRule="auto"/>
        <w:ind w:firstLine="709"/>
        <w:jc w:val="both"/>
        <w:rPr>
          <w:color w:val="000000" w:themeColor="text1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части, </w:t>
      </w:r>
      <w:r w:rsidR="002F653A">
        <w:rPr>
          <w:rFonts w:ascii="Times New Roman" w:eastAsia="Arial Unicode MS" w:hAnsi="Times New Roman" w:cs="Times New Roman"/>
          <w:sz w:val="28"/>
          <w:szCs w:val="28"/>
          <w:lang w:eastAsia="ru-RU"/>
        </w:rPr>
        <w:t>формируемой участниками образовательных отношений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2F653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реализу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ется</w:t>
      </w:r>
      <w:r w:rsidR="002F653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программы</w:t>
      </w:r>
      <w:r w:rsidR="002F653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>: «</w:t>
      </w:r>
      <w:proofErr w:type="spellStart"/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>Речевичок</w:t>
      </w:r>
      <w:proofErr w:type="spellEnd"/>
      <w:r w:rsidR="00891FD1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gramStart"/>
      <w:r w:rsidR="00C65D1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>программа</w:t>
      </w:r>
      <w:proofErr w:type="gramEnd"/>
      <w:r w:rsidR="00C65D1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 xml:space="preserve"> которая расширяет и обогащает содержание образовательной области «Речевое развитие».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Учебный план реализуется через организованную образовательную деятельность, в ходе режимных моментов, самостоятельную  и совместную деятельность с детьми дошкольного возраста. 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Учебный план реализуется с воспитанниками с 01 сентября </w:t>
      </w:r>
      <w:r w:rsidR="00C65D19">
        <w:rPr>
          <w:rFonts w:ascii="Times New Roman" w:eastAsia="Arial Unicode MS" w:hAnsi="Times New Roman" w:cs="Times New Roman"/>
          <w:sz w:val="28"/>
          <w:szCs w:val="28"/>
          <w:lang w:eastAsia="ru-RU"/>
        </w:rPr>
        <w:t>по 31 мая. В середине года (с 11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.0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1</w:t>
      </w:r>
      <w:r w:rsidR="00C65D19"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.0</w:t>
      </w:r>
      <w:r w:rsidR="00891FD1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) для детей организуются  недельные каникулы,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 xml:space="preserve">во время которых проводится образовательная деятельность физкультурно-оздоровительной и художественно-эстетической направленности. </w:t>
      </w:r>
    </w:p>
    <w:p w:rsidR="009E0F10" w:rsidRDefault="002F653A">
      <w:pPr>
        <w:pStyle w:val="10"/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Длительность и количество занятий определено в соответствии с нормативными требованиями СанПиНа  2.4.1.3049-13.  </w:t>
      </w:r>
    </w:p>
    <w:p w:rsidR="009E0F10" w:rsidRDefault="002F653A">
      <w:pPr>
        <w:pStyle w:val="10"/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 непрерывно непосредственно образовательной деятельности  для детей </w:t>
      </w:r>
      <w:r w:rsidR="00891F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1,5 до 3</w:t>
      </w:r>
      <w:r w:rsidR="00C65D1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891FD1">
        <w:rPr>
          <w:rFonts w:ascii="Times New Roman" w:eastAsia="Times New Roman" w:hAnsi="Times New Roman" w:cs="Times New Roman"/>
          <w:sz w:val="28"/>
          <w:szCs w:val="28"/>
          <w:lang w:eastAsia="ru-RU"/>
        </w:rPr>
        <w:t>-  10 мин</w:t>
      </w:r>
      <w:r w:rsidR="005C1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до 4 лет –  15 минут,  для детей от 4 до 5 лет  – 20 минут, для детей 5-6 лет –  25 минут, а для детей 6-7 лет –  30 минут.</w:t>
      </w:r>
    </w:p>
    <w:p w:rsidR="009E0F10" w:rsidRDefault="002F653A">
      <w:pPr>
        <w:pStyle w:val="10"/>
        <w:spacing w:after="0" w:line="276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объём образовательной нагрузки детей в 1 половине дня в младшей и средней подгруппах  30 и 40 минут соответственно, а в старшей и подготовительной подгруппах - 45 минут и 1,5 часа соответственно.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Перерывы между периодами непрерывно непосредственно образовательной деятельности 10 минут. Образовательная деятельность с детьми старшего дошкольного возраста осуществляется во второй половине дня после дневного сна. Ее продолжительность составляет  30 минут в день. В середине непрерывно непосредственно образовательной деятельности проводятся физкультурные минутки.</w:t>
      </w:r>
    </w:p>
    <w:p w:rsidR="009E0F10" w:rsidRDefault="002F653A">
      <w:pPr>
        <w:pStyle w:val="10"/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младшей – средней подгруппе  – 10 занятий в неделю,  в старшей подгруппе - 13 занятий в неделю, в подготовительной подгруппе – 14 занятий в неделю по 30 минут.</w:t>
      </w:r>
    </w:p>
    <w:p w:rsidR="009E0F10" w:rsidRDefault="002F653A">
      <w:pPr>
        <w:pStyle w:val="10"/>
        <w:shd w:val="clear" w:color="auto" w:fill="FFFFFF"/>
        <w:spacing w:after="0" w:line="276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Непрерывно непосредственно образовательная деятельность реализуется через организацию различных видов  детской  деятельности, интеграцию  с  использованием  разнообразных  форм  и методов работы, выбор которых осуществляется педагогами самостоятельно в  зависимости от контингента детей, уровня освоения Программы и решения конкретных образовательных задач.</w:t>
      </w:r>
    </w:p>
    <w:p w:rsidR="009E0F10" w:rsidRDefault="009E0F10">
      <w:pPr>
        <w:pStyle w:val="10"/>
        <w:shd w:val="clear" w:color="auto" w:fill="FFFFFF"/>
        <w:spacing w:after="0" w:line="100" w:lineRule="atLeast"/>
        <w:ind w:firstLine="709"/>
        <w:jc w:val="both"/>
      </w:pPr>
    </w:p>
    <w:p w:rsidR="009E0F10" w:rsidRDefault="009E0F10" w:rsidP="009E7E14">
      <w:pPr>
        <w:pStyle w:val="10"/>
        <w:shd w:val="clear" w:color="auto" w:fill="FFFFFF"/>
        <w:spacing w:after="0" w:line="100" w:lineRule="atLeast"/>
        <w:jc w:val="both"/>
        <w:sectPr w:rsidR="009E0F10">
          <w:pgSz w:w="11906" w:h="16838"/>
          <w:pgMar w:top="851" w:right="851" w:bottom="709" w:left="1276" w:header="0" w:footer="0" w:gutter="0"/>
          <w:cols w:space="720"/>
          <w:formProt w:val="0"/>
          <w:docGrid w:linePitch="360" w:charSpace="-2049"/>
        </w:sectPr>
      </w:pPr>
    </w:p>
    <w:p w:rsidR="009E0F10" w:rsidRDefault="009E0F10">
      <w:pPr>
        <w:pStyle w:val="10"/>
      </w:pPr>
    </w:p>
    <w:tbl>
      <w:tblPr>
        <w:tblW w:w="14889" w:type="dxa"/>
        <w:tblInd w:w="-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7"/>
        <w:gridCol w:w="3901"/>
        <w:gridCol w:w="848"/>
        <w:gridCol w:w="881"/>
        <w:gridCol w:w="786"/>
        <w:gridCol w:w="829"/>
        <w:gridCol w:w="740"/>
        <w:gridCol w:w="949"/>
        <w:gridCol w:w="675"/>
        <w:gridCol w:w="899"/>
        <w:gridCol w:w="871"/>
        <w:gridCol w:w="1253"/>
      </w:tblGrid>
      <w:tr w:rsidR="009E7E14" w:rsidTr="009E7E14">
        <w:trPr>
          <w:cantSplit/>
          <w:trHeight w:val="411"/>
        </w:trPr>
        <w:tc>
          <w:tcPr>
            <w:tcW w:w="1488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  <w:ind w:firstLine="9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Учебный план МАДОУ «Уральский детский сад» на 2018-2019 учебный год  </w:t>
            </w:r>
          </w:p>
          <w:p w:rsidR="009E7E14" w:rsidRDefault="009E7E14" w:rsidP="00840C15">
            <w:pPr>
              <w:pStyle w:val="10"/>
              <w:spacing w:after="0" w:line="100" w:lineRule="atLeast"/>
              <w:ind w:firstLine="93"/>
              <w:jc w:val="center"/>
            </w:pPr>
          </w:p>
        </w:tc>
      </w:tr>
      <w:tr w:rsidR="009E7E14" w:rsidTr="009E7E14">
        <w:trPr>
          <w:cantSplit/>
          <w:trHeight w:val="453"/>
        </w:trPr>
        <w:tc>
          <w:tcPr>
            <w:tcW w:w="22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области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</w:p>
        </w:tc>
        <w:tc>
          <w:tcPr>
            <w:tcW w:w="39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вид деятельности</w:t>
            </w:r>
          </w:p>
        </w:tc>
        <w:tc>
          <w:tcPr>
            <w:tcW w:w="503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E14" w:rsidRDefault="009E7E14" w:rsidP="00840C15">
            <w:pPr>
              <w:pStyle w:val="10"/>
              <w:spacing w:after="0" w:line="100" w:lineRule="atLeast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E14" w:rsidRDefault="009E7E14" w:rsidP="009E7E14">
            <w:pPr>
              <w:pStyle w:val="10"/>
              <w:spacing w:after="0" w:line="100" w:lineRule="atLeast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младшего возраста</w:t>
            </w:r>
          </w:p>
          <w:p w:rsidR="009E7E14" w:rsidRDefault="009E7E14" w:rsidP="009E7E14">
            <w:pPr>
              <w:pStyle w:val="10"/>
              <w:spacing w:after="0" w:line="100" w:lineRule="atLeast"/>
              <w:jc w:val="center"/>
            </w:pPr>
          </w:p>
        </w:tc>
        <w:tc>
          <w:tcPr>
            <w:tcW w:w="369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9E7E14" w:rsidRDefault="009E7E14" w:rsidP="009E7E14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E14" w:rsidRDefault="009E7E14" w:rsidP="009E7E14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E14" w:rsidRDefault="009E7E14" w:rsidP="009E7E14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  <w:p w:rsidR="009E7E14" w:rsidRDefault="009E7E14" w:rsidP="009E7E14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разновозрастная группа</w:t>
            </w:r>
          </w:p>
        </w:tc>
      </w:tr>
      <w:tr w:rsidR="009E7E14" w:rsidTr="009E7E14">
        <w:trPr>
          <w:cantSplit/>
          <w:trHeight w:val="637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</w:p>
        </w:tc>
        <w:tc>
          <w:tcPr>
            <w:tcW w:w="17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младшая подгруппа</w:t>
            </w:r>
          </w:p>
        </w:tc>
        <w:tc>
          <w:tcPr>
            <w:tcW w:w="1615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младшая подгруппа</w:t>
            </w:r>
          </w:p>
        </w:tc>
        <w:tc>
          <w:tcPr>
            <w:tcW w:w="168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9E7E14" w:rsidRDefault="009E7E14" w:rsidP="00840C15">
            <w:pPr>
              <w:pStyle w:val="10"/>
              <w:spacing w:after="0" w:line="100" w:lineRule="atLeast"/>
              <w:ind w:lef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5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подгруппа</w:t>
            </w:r>
          </w:p>
        </w:tc>
        <w:tc>
          <w:tcPr>
            <w:tcW w:w="212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Подготовительная к школе подгруппа</w:t>
            </w:r>
          </w:p>
        </w:tc>
      </w:tr>
      <w:tr w:rsidR="009E7E14" w:rsidTr="009E7E14">
        <w:trPr>
          <w:cantSplit/>
          <w:trHeight w:val="220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17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8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года</w:t>
            </w:r>
          </w:p>
        </w:tc>
        <w:tc>
          <w:tcPr>
            <w:tcW w:w="1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8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лет</w:t>
            </w:r>
          </w:p>
        </w:tc>
        <w:tc>
          <w:tcPr>
            <w:tcW w:w="16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8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 лет</w:t>
            </w:r>
          </w:p>
        </w:tc>
        <w:tc>
          <w:tcPr>
            <w:tcW w:w="15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8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лет</w:t>
            </w: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8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 лет</w:t>
            </w:r>
          </w:p>
        </w:tc>
      </w:tr>
      <w:tr w:rsidR="009E7E14" w:rsidTr="009E7E14">
        <w:trPr>
          <w:cantSplit/>
          <w:trHeight w:val="220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E7E14" w:rsidTr="009E7E14">
        <w:trPr>
          <w:cantSplit/>
          <w:trHeight w:val="220"/>
        </w:trPr>
        <w:tc>
          <w:tcPr>
            <w:tcW w:w="2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E7E14" w:rsidTr="009E7E14">
        <w:trPr>
          <w:cantSplit/>
          <w:trHeight w:val="700"/>
        </w:trPr>
        <w:tc>
          <w:tcPr>
            <w:tcW w:w="225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Социально-коммуникативное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Социализация, развитие общения, нравственное воспитание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Ребенок в семье и сообществе, патриотическое воспитание.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Самообслуживание, самостоятельность, трудовое воспитание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основ  безопасности</w:t>
            </w:r>
          </w:p>
        </w:tc>
        <w:tc>
          <w:tcPr>
            <w:tcW w:w="873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Через  все  виды  деятельности,</w:t>
            </w:r>
          </w:p>
          <w:p w:rsidR="009E7E14" w:rsidRDefault="009E7E14" w:rsidP="00840C15">
            <w:pPr>
              <w:pStyle w:val="10"/>
              <w:spacing w:after="0" w:line="10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режимных моментах и самостоятельной деятельности</w:t>
            </w:r>
          </w:p>
          <w:p w:rsidR="009E7E14" w:rsidRDefault="009E7E14" w:rsidP="00840C15">
            <w:pPr>
              <w:pStyle w:val="10"/>
              <w:spacing w:after="0" w:line="10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(ежедневно)</w:t>
            </w:r>
          </w:p>
        </w:tc>
      </w:tr>
      <w:tr w:rsidR="009E7E14" w:rsidTr="009E7E14">
        <w:trPr>
          <w:cantSplit/>
          <w:trHeight w:val="700"/>
        </w:trPr>
        <w:tc>
          <w:tcPr>
            <w:tcW w:w="2257" w:type="dxa"/>
            <w:vMerge w:val="restar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Познавательное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элементарных математических представлений</w:t>
            </w:r>
          </w:p>
        </w:tc>
        <w:tc>
          <w:tcPr>
            <w:tcW w:w="848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" w:type="dxa"/>
            <w:tcBorders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6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1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E7E14" w:rsidTr="009E7E14">
        <w:trPr>
          <w:cantSplit/>
          <w:trHeight w:val="1532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Познавательно – исследовательская деятельность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Приобщение к социокультурным ценностям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Ознакомление с миром природы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20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9E7E14" w:rsidTr="009E7E14">
        <w:trPr>
          <w:cantSplit/>
          <w:trHeight w:val="705"/>
        </w:trPr>
        <w:tc>
          <w:tcPr>
            <w:tcW w:w="225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речи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E7E14" w:rsidTr="009E7E14">
        <w:trPr>
          <w:cantSplit/>
          <w:trHeight w:val="644"/>
        </w:trPr>
        <w:tc>
          <w:tcPr>
            <w:tcW w:w="22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Художественно-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эстетическое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</w:t>
            </w:r>
          </w:p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Музыка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E7E14" w:rsidTr="009E7E14">
        <w:trPr>
          <w:cantSplit/>
          <w:trHeight w:val="501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Рисование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E7E14" w:rsidTr="009E7E14">
        <w:trPr>
          <w:cantSplit/>
          <w:trHeight w:val="527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Лепка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1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E7E14" w:rsidTr="009E7E14">
        <w:trPr>
          <w:cantSplit/>
          <w:trHeight w:val="465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Аппликация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ind w:firstLine="1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E7E14" w:rsidTr="009E7E14">
        <w:trPr>
          <w:cantSplit/>
          <w:trHeight w:val="465"/>
        </w:trPr>
        <w:tc>
          <w:tcPr>
            <w:tcW w:w="2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Речевичок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9E7E14" w:rsidTr="009E7E14">
        <w:trPr>
          <w:cantSplit/>
          <w:trHeight w:val="310"/>
        </w:trPr>
        <w:tc>
          <w:tcPr>
            <w:tcW w:w="2257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Физическая культура в помещении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E7E14" w:rsidTr="009E7E14">
        <w:trPr>
          <w:cantSplit/>
          <w:trHeight w:val="475"/>
        </w:trPr>
        <w:tc>
          <w:tcPr>
            <w:tcW w:w="22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</w:pP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Физическая культура на прогулке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E7E14" w:rsidTr="009E7E14">
        <w:trPr>
          <w:cantSplit/>
          <w:trHeight w:val="475"/>
        </w:trPr>
        <w:tc>
          <w:tcPr>
            <w:tcW w:w="225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b/>
              </w:rPr>
            </w:pP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E7E14" w:rsidRDefault="009E7E14" w:rsidP="00840C15">
            <w:pPr>
              <w:pStyle w:val="1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514</w:t>
            </w:r>
          </w:p>
        </w:tc>
      </w:tr>
    </w:tbl>
    <w:p w:rsidR="009E0F10" w:rsidRDefault="00F31E00">
      <w:pPr>
        <w:pStyle w:val="10"/>
      </w:pPr>
      <w:r>
        <w:rPr>
          <w:noProof/>
          <w:lang w:eastAsia="ru-RU"/>
        </w:rPr>
        <w:lastRenderedPageBreak/>
        <w:drawing>
          <wp:inline distT="0" distB="0" distL="0" distR="0" wp14:anchorId="2E136104" wp14:editId="387D9C10">
            <wp:extent cx="7561580" cy="10691495"/>
            <wp:effectExtent l="1562100" t="0" r="1544320" b="0"/>
            <wp:docPr id="2" name="Рисунок 2" descr="C:\Users\Дедсад\Documents\Scan\Scan_20181024_161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едсад\Documents\Scan\Scan_20181024_1615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61580" cy="1069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0F10" w:rsidSect="006A678C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9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F10"/>
    <w:rsid w:val="000C4FC9"/>
    <w:rsid w:val="002F653A"/>
    <w:rsid w:val="002F7005"/>
    <w:rsid w:val="004C7366"/>
    <w:rsid w:val="005B0022"/>
    <w:rsid w:val="005C1BF5"/>
    <w:rsid w:val="006A678C"/>
    <w:rsid w:val="00891FD1"/>
    <w:rsid w:val="008977BF"/>
    <w:rsid w:val="009E0F10"/>
    <w:rsid w:val="009E7E14"/>
    <w:rsid w:val="00B2325C"/>
    <w:rsid w:val="00C65D19"/>
    <w:rsid w:val="00E66629"/>
    <w:rsid w:val="00F3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22"/>
  </w:style>
  <w:style w:type="paragraph" w:styleId="1">
    <w:name w:val="heading 1"/>
    <w:basedOn w:val="a0"/>
    <w:rsid w:val="009E0F10"/>
    <w:pPr>
      <w:outlineLvl w:val="0"/>
    </w:pPr>
  </w:style>
  <w:style w:type="paragraph" w:styleId="2">
    <w:name w:val="heading 2"/>
    <w:basedOn w:val="a0"/>
    <w:rsid w:val="009E0F10"/>
    <w:pPr>
      <w:outlineLvl w:val="1"/>
    </w:pPr>
  </w:style>
  <w:style w:type="paragraph" w:styleId="3">
    <w:name w:val="heading 3"/>
    <w:basedOn w:val="a0"/>
    <w:rsid w:val="009E0F1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qFormat/>
    <w:rsid w:val="00A4542A"/>
    <w:pPr>
      <w:tabs>
        <w:tab w:val="left" w:pos="708"/>
      </w:tabs>
      <w:suppressAutoHyphens/>
      <w:spacing w:after="160" w:line="252" w:lineRule="auto"/>
    </w:pPr>
    <w:rPr>
      <w:rFonts w:eastAsia="Droid Sans" w:cs="Calibri"/>
      <w:color w:val="00000A"/>
      <w:sz w:val="22"/>
      <w:lang w:eastAsia="en-US"/>
    </w:rPr>
  </w:style>
  <w:style w:type="character" w:customStyle="1" w:styleId="a4">
    <w:name w:val="Верхний колонтитул Знак"/>
    <w:basedOn w:val="a1"/>
    <w:qFormat/>
    <w:rsid w:val="00A4542A"/>
  </w:style>
  <w:style w:type="character" w:customStyle="1" w:styleId="a5">
    <w:name w:val="Нижний колонтитул Знак"/>
    <w:basedOn w:val="a1"/>
    <w:qFormat/>
    <w:rsid w:val="00A4542A"/>
  </w:style>
  <w:style w:type="character" w:customStyle="1" w:styleId="a6">
    <w:name w:val="Текст выноски Знак"/>
    <w:basedOn w:val="a1"/>
    <w:qFormat/>
    <w:rsid w:val="00A4542A"/>
    <w:rPr>
      <w:rFonts w:ascii="Segoe UI" w:hAnsi="Segoe UI" w:cs="Segoe UI"/>
      <w:sz w:val="18"/>
      <w:szCs w:val="18"/>
    </w:rPr>
  </w:style>
  <w:style w:type="paragraph" w:customStyle="1" w:styleId="a0">
    <w:name w:val="Заголовок"/>
    <w:basedOn w:val="10"/>
    <w:next w:val="a7"/>
    <w:qFormat/>
    <w:rsid w:val="00A4542A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a7">
    <w:name w:val="Body Text"/>
    <w:basedOn w:val="10"/>
    <w:rsid w:val="00A4542A"/>
    <w:pPr>
      <w:spacing w:after="120"/>
    </w:pPr>
  </w:style>
  <w:style w:type="paragraph" w:styleId="a8">
    <w:name w:val="List"/>
    <w:basedOn w:val="a7"/>
    <w:rsid w:val="00A4542A"/>
    <w:rPr>
      <w:rFonts w:cs="Lohit Hindi"/>
    </w:rPr>
  </w:style>
  <w:style w:type="paragraph" w:styleId="a9">
    <w:name w:val="Title"/>
    <w:basedOn w:val="10"/>
    <w:rsid w:val="009E0F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10"/>
    <w:qFormat/>
    <w:rsid w:val="00A4542A"/>
    <w:pPr>
      <w:suppressLineNumbers/>
    </w:pPr>
    <w:rPr>
      <w:rFonts w:cs="Lohit Hindi"/>
    </w:rPr>
  </w:style>
  <w:style w:type="paragraph" w:customStyle="1" w:styleId="ab">
    <w:name w:val="Заглавие"/>
    <w:basedOn w:val="10"/>
    <w:rsid w:val="00A4542A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c">
    <w:name w:val="header"/>
    <w:basedOn w:val="10"/>
    <w:rsid w:val="00A4542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10"/>
    <w:rsid w:val="00A4542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List Paragraph"/>
    <w:basedOn w:val="10"/>
    <w:qFormat/>
    <w:rsid w:val="00A4542A"/>
    <w:pPr>
      <w:ind w:left="720"/>
    </w:pPr>
  </w:style>
  <w:style w:type="paragraph" w:styleId="af">
    <w:name w:val="Balloon Text"/>
    <w:basedOn w:val="10"/>
    <w:qFormat/>
    <w:rsid w:val="00A4542A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af0">
    <w:name w:val="Блочная цитата"/>
    <w:basedOn w:val="10"/>
    <w:qFormat/>
    <w:rsid w:val="009E0F10"/>
  </w:style>
  <w:style w:type="paragraph" w:styleId="af1">
    <w:name w:val="Subtitle"/>
    <w:basedOn w:val="a0"/>
    <w:rsid w:val="009E0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9DFD8-5131-4F66-BCC3-D441B089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Дедсад</cp:lastModifiedBy>
  <cp:revision>22</cp:revision>
  <cp:lastPrinted>2018-09-11T05:04:00Z</cp:lastPrinted>
  <dcterms:created xsi:type="dcterms:W3CDTF">2015-02-07T14:30:00Z</dcterms:created>
  <dcterms:modified xsi:type="dcterms:W3CDTF">2018-10-24T11:18:00Z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