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01CB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муниципального 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образования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Кваркенский район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Оренбургской области                                                        </w:t>
            </w:r>
          </w:p>
          <w:p w:rsidR="00A01CB6" w:rsidRDefault="00A01C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1" allowOverlap="1" wp14:anchorId="79BF1FF9" wp14:editId="343A7ADC">
                  <wp:simplePos x="0" y="0"/>
                  <wp:positionH relativeFrom="page">
                    <wp:posOffset>482014</wp:posOffset>
                  </wp:positionH>
                  <wp:positionV relativeFrom="page">
                    <wp:posOffset>1378585</wp:posOffset>
                  </wp:positionV>
                  <wp:extent cx="2915920" cy="21590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ПОСТАНОВЛЕНИЕ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01CB6" w:rsidRDefault="006F4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Кваркено</w:t>
            </w:r>
            <w:proofErr w:type="spellEnd"/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CB6" w:rsidRDefault="00A0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закреплении </w:t>
      </w:r>
      <w:proofErr w:type="gramStart"/>
      <w:r>
        <w:rPr>
          <w:color w:val="000000"/>
          <w:sz w:val="26"/>
          <w:szCs w:val="26"/>
        </w:rPr>
        <w:t>муниципальных</w:t>
      </w:r>
      <w:proofErr w:type="gramEnd"/>
    </w:p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образовательных учреждений за </w:t>
      </w:r>
      <w:proofErr w:type="gramStart"/>
      <w:r>
        <w:rPr>
          <w:color w:val="000000"/>
          <w:sz w:val="26"/>
          <w:szCs w:val="26"/>
        </w:rPr>
        <w:t>конкретными</w:t>
      </w:r>
      <w:proofErr w:type="gramEnd"/>
    </w:p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территориями муниципального образования </w:t>
      </w:r>
    </w:p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Кваркенский  район</w:t>
      </w:r>
    </w:p>
    <w:p w:rsidR="00A01CB6" w:rsidRDefault="006F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  подпунктом 11 пункта 1 статьи 15 Федерального закона от 06.10.2003  № 131-ФЗ «Об общих принципах организации местного самоуправления в Российской Федерации»,  подпунктом 6 пункта 1 статьи 9 Федерального закона от  29.12.2012  №273-ФЗ «Об образовании в Российской Федерации», пунктом 5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приказом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России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02.09.2020 № 458,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пунктом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приема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дошкольного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15.05.2020 № 236  </w:t>
      </w:r>
    </w:p>
    <w:p w:rsidR="00A01CB6" w:rsidRDefault="006F4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 Закрепить муниципальные образовательные учреждения Кваркенского  района за конкретными территориями муниципального образования Кваркенский  район, согласно приложени</w:t>
      </w:r>
      <w:r>
        <w:rPr>
          <w:rFonts w:ascii="Times New Roman" w:hAnsi="Times New Roman" w:cs="Times New Roman"/>
          <w:color w:val="00000A"/>
          <w:sz w:val="26"/>
          <w:szCs w:val="26"/>
        </w:rPr>
        <w:t>ю к настоящему постановлению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01CB6" w:rsidRDefault="006F4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Руководителям муниципальных образовательных учреждений Кваркенского района руководствоваться данным постановлением при организации приема граждан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образования.</w:t>
      </w:r>
    </w:p>
    <w:p w:rsidR="00A01CB6" w:rsidRDefault="006F4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Считать утратившим силу постановление администрации муниципального образования Кваркенский район от 19.01.2021 №20-п «О закреплении муниципальных образовательных учреждений за конкретными территориями муниципального образования Кваркенский район».</w:t>
      </w:r>
    </w:p>
    <w:p w:rsidR="00A01CB6" w:rsidRDefault="006F4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 района  по социальным вопросам – начальника отдела по делам молодежи, физической культуре, спорту  и туризму.</w:t>
      </w:r>
    </w:p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  Настоящее постановление вступает в силу после его  обнародования.</w:t>
      </w:r>
    </w:p>
    <w:p w:rsidR="00A01CB6" w:rsidRDefault="006F4675">
      <w:pPr>
        <w:pStyle w:val="a7"/>
        <w:shd w:val="clear" w:color="auto" w:fill="FFFFFF" w:themeFill="background1"/>
        <w:spacing w:beforeAutospacing="0" w:after="0" w:afterAutospacing="0" w:line="360" w:lineRule="auto"/>
        <w:ind w:firstLine="567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242428E" wp14:editId="73003A08">
            <wp:simplePos x="0" y="0"/>
            <wp:positionH relativeFrom="page">
              <wp:posOffset>2021205</wp:posOffset>
            </wp:positionH>
            <wp:positionV relativeFrom="page">
              <wp:posOffset>8466455</wp:posOffset>
            </wp:positionV>
            <wp:extent cx="3429000" cy="130111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6"/>
          <w:szCs w:val="26"/>
        </w:rPr>
        <w:t xml:space="preserve"> </w:t>
      </w:r>
    </w:p>
    <w:p w:rsidR="00A01CB6" w:rsidRDefault="00A01CB6">
      <w:pPr>
        <w:pStyle w:val="a7"/>
        <w:shd w:val="clear" w:color="auto" w:fill="FFFFFF" w:themeFill="background1"/>
        <w:spacing w:beforeAutospacing="0" w:after="0" w:afterAutospacing="0" w:line="360" w:lineRule="auto"/>
        <w:rPr>
          <w:color w:val="000000"/>
          <w:sz w:val="26"/>
          <w:szCs w:val="26"/>
        </w:rPr>
      </w:pPr>
      <w:bookmarkStart w:id="0" w:name="__UnoMark__1052_404016433"/>
      <w:bookmarkStart w:id="1" w:name="__UnoMark__1050_404016433"/>
      <w:bookmarkEnd w:id="0"/>
      <w:bookmarkEnd w:id="1"/>
    </w:p>
    <w:p w:rsidR="00A01CB6" w:rsidRDefault="006F4675">
      <w:pPr>
        <w:pStyle w:val="a7"/>
        <w:shd w:val="clear" w:color="auto" w:fill="FFFFFF" w:themeFill="background1"/>
        <w:spacing w:beforeAutospacing="0" w:after="0" w:afterAutospacing="0" w:line="360" w:lineRule="auto"/>
      </w:pPr>
      <w:r>
        <w:rPr>
          <w:color w:val="000000"/>
          <w:sz w:val="26"/>
          <w:szCs w:val="26"/>
        </w:rPr>
        <w:t>Глава района                                                                                             С.Ю. Савченко</w:t>
      </w:r>
    </w:p>
    <w:p w:rsidR="00A01CB6" w:rsidRDefault="00A01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A01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A01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A01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A01C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6F46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A01CB6" w:rsidRDefault="006F46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</w:p>
    <w:p w:rsidR="00A01CB6" w:rsidRDefault="00440BE1" w:rsidP="00440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Кваркенский район №49-п  </w:t>
      </w:r>
      <w:r w:rsidR="006F46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03.02.2022 года</w:t>
      </w:r>
      <w:bookmarkStart w:id="2" w:name="_GoBack"/>
      <w:bookmarkEnd w:id="2"/>
    </w:p>
    <w:p w:rsidR="00440BE1" w:rsidRDefault="00440BE1" w:rsidP="00440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1CB6" w:rsidRDefault="00A01CB6">
      <w:pPr>
        <w:rPr>
          <w:sz w:val="24"/>
          <w:szCs w:val="24"/>
        </w:rPr>
      </w:pPr>
    </w:p>
    <w:p w:rsidR="00A01CB6" w:rsidRDefault="006F4675">
      <w:pPr>
        <w:pStyle w:val="a7"/>
        <w:shd w:val="clear" w:color="auto" w:fill="FFFFFF" w:themeFill="background1"/>
        <w:spacing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Муниципальные образовательные учреждения, закрепленные за конкретными территориями муниципального образования Кваркенский  район</w:t>
      </w:r>
    </w:p>
    <w:p w:rsidR="00A01CB6" w:rsidRDefault="00A01CB6">
      <w:pPr>
        <w:pStyle w:val="a7"/>
        <w:shd w:val="clear" w:color="auto" w:fill="FFFFFF" w:themeFill="background1"/>
        <w:spacing w:beforeAutospacing="0" w:after="0" w:afterAutospacing="0"/>
        <w:rPr>
          <w:color w:val="000000"/>
        </w:rPr>
      </w:pPr>
    </w:p>
    <w:tbl>
      <w:tblPr>
        <w:tblStyle w:val="a9"/>
        <w:tblW w:w="10774" w:type="dxa"/>
        <w:tblInd w:w="-743" w:type="dxa"/>
        <w:tblLook w:val="04A0" w:firstRow="1" w:lastRow="0" w:firstColumn="1" w:lastColumn="0" w:noHBand="0" w:noVBand="1"/>
      </w:tblPr>
      <w:tblGrid>
        <w:gridCol w:w="852"/>
        <w:gridCol w:w="4152"/>
        <w:gridCol w:w="2951"/>
        <w:gridCol w:w="2819"/>
      </w:tblGrid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образовательных учреждений Кваркенского района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 образовательного учреждения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Закрепляемая территория</w:t>
            </w:r>
          </w:p>
        </w:tc>
      </w:tr>
      <w:tr w:rsidR="00A01CB6">
        <w:tc>
          <w:tcPr>
            <w:tcW w:w="10773" w:type="dxa"/>
            <w:gridSpan w:val="4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Общеобразовательные учреждения  Кваркенского района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Аландская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средняя общеобразовательная школа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462867, Оренбургская область, Кваркенский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Аландское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«Березовская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462875, Оренбургская область, Кваркенский район,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Березовка, ул. Верхняя, 12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Бриентская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средняя общеобразовательная школа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462870,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Бриент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улица Советская, 5   </w:t>
            </w:r>
          </w:p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462870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Бриент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улица Целинная, 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Бриентский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Бриент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Комсомольский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Просторы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«Верхне-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Кардаиловская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462877, Оренбургская область, Кваркенский район, с. Верхняя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Кардаиловка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Кузнецова, 5</w:t>
            </w:r>
            <w:proofErr w:type="gramEnd"/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lastRenderedPageBreak/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462853, Оренбургская область Кваркенский район,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Екатериновка, ул. Октябрьская, 1А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462880,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с. Зеленодольск, ул. Школьная,10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Территория сельского 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Кваркенская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462860,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улица Степная, 13 </w:t>
            </w:r>
          </w:p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462860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улица Строителей, 8</w:t>
            </w:r>
          </w:p>
          <w:p w:rsidR="00A01CB6" w:rsidRDefault="00A01C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«Кировская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462895, Оренбургская область, Кваркенский район, п. Кировск, ул. Школьная , 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Кировский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Кировск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Асбестный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Лесная Поляна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Солончанка</w:t>
            </w:r>
            <w:proofErr w:type="spellEnd"/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462881, Оренбургская область, Кваркенский район, с. Кульма, ул. Центральная, 8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462881, Оренбургская область, Кваркенский район, с. Коминтерн, пер. Школьный, 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«Красноярская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462891, Оренбургская область, Кваркенский район, п. Красноярский,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М.Горьковская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462876, Оренбургская область, Кваркенский район, с. Максим Горький, ул. Южная, 11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462881, Оренбургская область, Кваркенский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овопотоцк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Школьная, 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Коминтерновский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Коминтерн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Кульма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Новопотоцк</w:t>
            </w:r>
            <w:proofErr w:type="spellEnd"/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Айдырлинская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462854, Оренбургская область, Кваркенский район, п. Айдырлинский, ул. Школьная,3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Новооренбургская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462893,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Новооренбург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улица Садовая, 21          462893, Оренбургская область, Кваркенский район, село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Новооренбург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улица Садовая, 16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Новооренбургский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Новооренбург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пос. </w:t>
            </w:r>
            <w:proofErr w:type="spellStart"/>
            <w:r>
              <w:rPr>
                <w:color w:val="000000" w:themeColor="text1"/>
              </w:rPr>
              <w:t>Караганский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Свободный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«Приморская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462872, Оренбургская область, Кваркенский район, с. Приморск, ул. Школьная, 3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МАОУ «Первомайская   средняя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462851, Оренбургская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область, Кваркенский район, п. Майский, ул. Школьная, 17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Территория сельского </w:t>
            </w:r>
            <w:r>
              <w:rPr>
                <w:color w:val="000000" w:themeColor="text1"/>
              </w:rPr>
              <w:lastRenderedPageBreak/>
              <w:t>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Просторская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462882, Оренбургская область, Кваркенский район, с. Просторы, пер. Школьный,2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Территория сельского поселения </w:t>
            </w:r>
            <w:proofErr w:type="spellStart"/>
            <w:r>
              <w:rPr>
                <w:color w:val="000000" w:themeColor="text1"/>
              </w:rPr>
              <w:t>Бриентский</w:t>
            </w:r>
            <w:proofErr w:type="spellEnd"/>
            <w:r>
              <w:rPr>
                <w:color w:val="000000" w:themeColor="text1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Бриент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пос. Комсомольский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Просторы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Таналыкская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462876, Оренбургская область, Кваркенский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Таналык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Кооперативная,4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«Уральская   средняя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462876, Оренбургская область, Кваркенский   район, с.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Школьная, 12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Уртазымская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основная общеобразовательная школа»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462875, Оренбургская область, Кваркенский район, с. Уртазым, ул. Школьная, 11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№20»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462890, Оренбургская область, Кваркенский район, п. Красноярский, ул. Советская,24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A01CB6">
        <w:tc>
          <w:tcPr>
            <w:tcW w:w="10773" w:type="dxa"/>
            <w:gridSpan w:val="4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Дошкольные образовательные учреждения Кваркенского района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автономное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Аландский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462867,Оренбургская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 Кваркенский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Аландское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Широкая, д. 8б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="28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Территория сельского </w:t>
            </w:r>
            <w:r>
              <w:rPr>
                <w:color w:val="000000"/>
              </w:rPr>
              <w:lastRenderedPageBreak/>
              <w:t xml:space="preserve">поселения </w:t>
            </w:r>
            <w:proofErr w:type="spellStart"/>
            <w:r>
              <w:rPr>
                <w:color w:val="000000"/>
              </w:rPr>
              <w:t>Аландский</w:t>
            </w:r>
            <w:proofErr w:type="spellEnd"/>
            <w:r>
              <w:rPr>
                <w:color w:val="000000"/>
              </w:rPr>
              <w:t xml:space="preserve">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Аландское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Белозерный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Болотовск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Красный Огородник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 Зеленодольск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Андрианополь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Безымянный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Кваркенский детский сад №1 «Колосок»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462860, Оренбургская область, Кваркенский район, 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пер. Октябрьский, д. 1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«Кировский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462895, Оренбургская область, Кваркенский район, п. Кировск, ул. Школьная, д. 11</w:t>
            </w:r>
            <w:proofErr w:type="gramEnd"/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Кировский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Кировск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Асбестный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Лесная Поляна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>
              <w:rPr>
                <w:color w:val="000000"/>
              </w:rPr>
              <w:t>Солончанка</w:t>
            </w:r>
            <w:proofErr w:type="spellEnd"/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«Красноярский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462891, Оренбургская область, Кваркенский район, п. Красноярский,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адовая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20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«Красноярский детский сад №141»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462890, Оренбургская область, Кваркенский район, п. Красноярский, ул. Советская, д. 30б</w:t>
            </w:r>
            <w:proofErr w:type="gramEnd"/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Красноярский поссовет: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Красноярский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Екатериновка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Ново-Айдырлинский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462854, Оренбургская область, Кваркенский район, пос. Айдырлинский, пер. Геологов, д. 1</w:t>
            </w:r>
            <w:proofErr w:type="gramEnd"/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«Октябрьский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462851, Оренбургская область, Кваркенский район, п. Октябрьский, ул. Центральная, д. 24а</w:t>
            </w:r>
            <w:proofErr w:type="gramEnd"/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Кваркенский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Кваркено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Майский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Октябрьский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пос. Айдырлинский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Муниципальное автономное дошкольное образовательное учреждение «Приморский детский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462872,Оренбургская область,  Кваркенский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риморск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Центральная, д.16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Территория сельского поселения Приморский сельсовет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с. Приморск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Таналыкский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462871, Оренбургская область, Кваркенский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аналык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Советская, д. 4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сельского поселения Приморский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Приморск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Базарбай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Гоголевка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Горный Ерик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Таналык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Чапаевка</w:t>
            </w:r>
          </w:p>
        </w:tc>
      </w:tr>
      <w:tr w:rsidR="00A01CB6"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«Уральский детский сад»</w:t>
            </w:r>
          </w:p>
        </w:tc>
        <w:tc>
          <w:tcPr>
            <w:tcW w:w="2951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462876, Оренбургская область, Кваркенский район, с.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улица Центральная, д.6.</w:t>
            </w:r>
          </w:p>
          <w:p w:rsidR="00A01CB6" w:rsidRDefault="00A01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Территория сельского поселения Уральский сельсовет: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Уральское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Большевик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Верхняя </w:t>
            </w:r>
            <w:proofErr w:type="spellStart"/>
            <w:r>
              <w:rPr>
                <w:color w:val="000000" w:themeColor="text1"/>
              </w:rPr>
              <w:t>Кардаиловка</w:t>
            </w:r>
            <w:proofErr w:type="spellEnd"/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Максим Горький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Покровка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Уртазым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Алексеевка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Березовка</w:t>
            </w:r>
          </w:p>
          <w:p w:rsidR="00A01CB6" w:rsidRDefault="006F4675">
            <w:pPr>
              <w:pStyle w:val="a7"/>
              <w:spacing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Сосновка</w:t>
            </w:r>
          </w:p>
          <w:p w:rsidR="00A01CB6" w:rsidRDefault="00A01CB6">
            <w:pPr>
              <w:pStyle w:val="a7"/>
              <w:spacing w:beforeAutospacing="0" w:after="0" w:afterAutospacing="0"/>
              <w:rPr>
                <w:color w:val="000000"/>
              </w:rPr>
            </w:pPr>
          </w:p>
        </w:tc>
      </w:tr>
    </w:tbl>
    <w:p w:rsidR="00A01CB6" w:rsidRDefault="00A01CB6">
      <w:pPr>
        <w:pStyle w:val="a7"/>
        <w:shd w:val="clear" w:color="auto" w:fill="FFFFFF" w:themeFill="background1"/>
        <w:spacing w:beforeAutospacing="0" w:after="0" w:afterAutospacing="0"/>
        <w:rPr>
          <w:color w:val="000000"/>
        </w:rPr>
      </w:pPr>
    </w:p>
    <w:p w:rsidR="00A01CB6" w:rsidRDefault="00A01CB6">
      <w:pPr>
        <w:rPr>
          <w:sz w:val="24"/>
          <w:szCs w:val="24"/>
        </w:rPr>
      </w:pPr>
    </w:p>
    <w:p w:rsidR="00A01CB6" w:rsidRDefault="00A01CB6">
      <w:pPr>
        <w:spacing w:after="0" w:line="240" w:lineRule="auto"/>
        <w:jc w:val="right"/>
      </w:pPr>
    </w:p>
    <w:sectPr w:rsidR="00A01CB6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B6"/>
    <w:rsid w:val="00440BE1"/>
    <w:rsid w:val="006F4675"/>
    <w:rsid w:val="00A0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0F215B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1465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7">
    <w:name w:val="Normal (Web)"/>
    <w:basedOn w:val="a"/>
    <w:uiPriority w:val="99"/>
    <w:unhideWhenUsed/>
    <w:qFormat/>
    <w:rsid w:val="000F21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51465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F21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F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0F215B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1465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7">
    <w:name w:val="Normal (Web)"/>
    <w:basedOn w:val="a"/>
    <w:uiPriority w:val="99"/>
    <w:unhideWhenUsed/>
    <w:qFormat/>
    <w:rsid w:val="000F21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514654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F21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F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3FF8-8999-4A81-94E5-5761A7FA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2021-01-20T09:04:00Z</cp:lastPrinted>
  <dcterms:created xsi:type="dcterms:W3CDTF">2022-02-08T04:26:00Z</dcterms:created>
  <dcterms:modified xsi:type="dcterms:W3CDTF">2022-02-08T04:27:00Z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 &amp; SanBuild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